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72" w:rsidRDefault="00CC1E72" w:rsidP="00CC1E72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B568C7" w:rsidRDefault="00B568C7" w:rsidP="00B568C7">
      <w:pPr>
        <w:jc w:val="center"/>
      </w:pPr>
      <w:r>
        <w:rPr>
          <w:rFonts w:ascii="黑体" w:eastAsia="黑体" w:hAnsi="黑体" w:hint="eastAsia"/>
          <w:sz w:val="28"/>
          <w:szCs w:val="28"/>
        </w:rPr>
        <w:t>抽检论文清单（学术学位硕士）</w:t>
      </w:r>
    </w:p>
    <w:p w:rsidR="00B568C7" w:rsidRDefault="00B568C7" w:rsidP="00B568C7">
      <w:pPr>
        <w:jc w:val="center"/>
      </w:pPr>
      <w:r>
        <w:t> </w:t>
      </w:r>
    </w:p>
    <w:tbl>
      <w:tblPr>
        <w:tblW w:w="13868" w:type="dxa"/>
        <w:jc w:val="center"/>
        <w:tblCellMar>
          <w:left w:w="0" w:type="dxa"/>
          <w:right w:w="0" w:type="dxa"/>
        </w:tblCellMar>
        <w:tblLook w:val="04A0"/>
      </w:tblPr>
      <w:tblGrid>
        <w:gridCol w:w="655"/>
        <w:gridCol w:w="1036"/>
        <w:gridCol w:w="1050"/>
        <w:gridCol w:w="2842"/>
        <w:gridCol w:w="1023"/>
        <w:gridCol w:w="1134"/>
        <w:gridCol w:w="851"/>
        <w:gridCol w:w="5277"/>
      </w:tblGrid>
      <w:tr w:rsidR="00B568C7" w:rsidTr="00900DE7">
        <w:trPr>
          <w:trHeight w:val="462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论文编号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专业代码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专业名称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作者姓名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导师姓名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全日制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论文题目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030204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中共党史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杨涛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陕甘宁边区妇女解放运动研究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040106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高等教育学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王嘉慧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蔡国春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新一轮高校本科教育改革基本特征研究——基于教育部75所直属高校综合改革方案文本分析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体育学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周鑫鑫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吴香芝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江苏省健身休闲产业政策执行影响因素的实证分析-基于霍恩-米特系统模型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050105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中国古代文学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赵欣欣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张文德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祝允明《祝子志怪录》研究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050105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中国古代文学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沙先一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清前中期词学“雅俗之辨”研究——以清词序跋为中心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0602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中国史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卓越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清代做钟处研究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0603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世界史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张安琪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蒋保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第一次伯罗奔尼撒战争前埃吉娜对外关系研究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070101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基础数学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任玉林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林晓洁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Keller-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Segel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 xml:space="preserve"> 系统与 KP-MEW-Burgers 方程行波解的存在性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070207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光学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鲁浩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基于光学微操纵的红细胞激光生物效应研究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化学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李秀玲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咪唑并邻菲啰啉-亚铜配合物的聚集诱导磷光及酸碱传感性能研究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化学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韩锡光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杂原子(氮，硫)掺杂碳包覆铟基氧化物微纳米复合材料的制备及其光催化性能研究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地理学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王进欣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黄淮地区典型湿地对大气PM2.5的影响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077101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基础心理学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董思萱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犯罪青少年疏离感与生命意义感的关系：领悟社会支持与自我和谐的多重中介作用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078401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教育技术学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汪云华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微时代混合学习设计的反思与重构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078401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教育技术学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杨现民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大数据时代中小学教师数据素养框架构建与培训实践研究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1204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公共管理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刘宇晨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贾广惠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风险视阈下中国环境传播困境及对策研究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戏剧与影视学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潘建军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杨亦鸣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基于句法结构分析的新闻播音语言停顿分布研究</w:t>
            </w:r>
          </w:p>
        </w:tc>
      </w:tr>
    </w:tbl>
    <w:p w:rsidR="00AB115E" w:rsidRDefault="00AB115E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>
      <w:pPr>
        <w:rPr>
          <w:rFonts w:hint="eastAsia"/>
        </w:rPr>
      </w:pPr>
    </w:p>
    <w:p w:rsidR="00B568C7" w:rsidRDefault="00B568C7" w:rsidP="00B568C7">
      <w:pPr>
        <w:jc w:val="center"/>
      </w:pPr>
      <w:r>
        <w:rPr>
          <w:rFonts w:ascii="黑体" w:eastAsia="黑体" w:hAnsi="黑体" w:hint="eastAsia"/>
          <w:sz w:val="28"/>
          <w:szCs w:val="28"/>
        </w:rPr>
        <w:t>抽检论文清单（专业学位硕士）</w:t>
      </w:r>
    </w:p>
    <w:p w:rsidR="00B568C7" w:rsidRDefault="00B568C7" w:rsidP="00B568C7">
      <w:pPr>
        <w:jc w:val="center"/>
      </w:pPr>
      <w:r>
        <w:t> </w:t>
      </w:r>
    </w:p>
    <w:tbl>
      <w:tblPr>
        <w:tblW w:w="14054" w:type="dxa"/>
        <w:jc w:val="center"/>
        <w:tblCellMar>
          <w:left w:w="0" w:type="dxa"/>
          <w:right w:w="0" w:type="dxa"/>
        </w:tblCellMar>
        <w:tblLook w:val="04A0"/>
      </w:tblPr>
      <w:tblGrid>
        <w:gridCol w:w="643"/>
        <w:gridCol w:w="881"/>
        <w:gridCol w:w="992"/>
        <w:gridCol w:w="2876"/>
        <w:gridCol w:w="993"/>
        <w:gridCol w:w="1039"/>
        <w:gridCol w:w="1099"/>
        <w:gridCol w:w="830"/>
        <w:gridCol w:w="4701"/>
      </w:tblGrid>
      <w:tr w:rsidR="00B568C7" w:rsidTr="00900DE7">
        <w:trPr>
          <w:trHeight w:val="462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论文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编号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专业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代码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专业名称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作者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姓名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学校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导师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产业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导师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 w:hint="eastAsia"/>
                <w:sz w:val="20"/>
                <w:szCs w:val="20"/>
              </w:rPr>
              <w:br/>
              <w:t>全日制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论文题目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王艳芳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七年级学生随文写作的实践研究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胡晓涵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魏本亚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小学中段语文绘本教学内容的确定研究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学科教学（语文）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朱尚娟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尹逊才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小学六年级学生课文概括能力的调查研究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刘咪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郭嵩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初中数学教科书的性别差异研究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巩银平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吴晓红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初高中数学统计与概率教学衔接研究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学科教学（数学）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孙冉冉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黄晓学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基于思维导图的平面向量教学设计研究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学科教学（物理）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卢新惠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李松岭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初中生物理学习迁移能力现状调查与培养策略研究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学科教学（生物）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郁琼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周生亮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高中生物跨学科教学的研究——以人教版必修1为例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学科教学（生物）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王路平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房兴堂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基于邳州生物资源的初中生物校本课程开发和应用的初步研究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学科教学（英语）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王庆龙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朱荣华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新课标下高中英语阅读教学策略使用现状的调查研究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学科教学（英语）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赵晨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顾晓辉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高一学生情绪智力与英语学习关系的调查研究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045109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学科教学（历史）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金春红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陈先松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近三年江苏省高考历史试卷与课程标准的一致性研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学科教学（地理）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孙秦玉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渠爱雪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高中地理教学中乡土情感教育研究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学科教学（音乐）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王树梦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宫伟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戈登音乐教学理论对学龄前儿童音乐教学的启示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学科教学（体育）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郑春香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韩传江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宿迁市中学体育教师在职培训现状研究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学科教学（美术）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胡雪雯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惠剑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徐州汉瓦当纹样在小学美术课程中的应用研究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045115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江吕颖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吴晓红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数学“四基”理念下小学数学主题图 的教学研究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055101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英语笔译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王慧涵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穆凤英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目的论指导下的学术论文长句英汉翻译——以《语言教学中的个体差异研究新视角》为例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055101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英语笔译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陈婷婷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李长忠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翻译转移理论指导下的悬疑小说汉译实践报告——以《破茧》为例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1252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公共管理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王丽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李存芳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公共征信体系运行研究及优化建议——以东海县为例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1252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公共管理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陈志祥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祝天智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H市A区社会治理中的社会治安综合保险研究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1252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公共管理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任东东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徐媛媛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淮安区民间文艺团体参与公共文化服务供给研究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135101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高聪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姚岚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鲁南花鼓创作中道具的运用研究——以舞蹈《江北水乡花鼓情》为例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135105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广播电视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祁佳佳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亲子类真人秀节目的价值构建策略研究 ——以网综《妈妈是超人》为例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135105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广播电视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李坤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苗新萍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冈萨雷斯电影中的修辞手法研究</w:t>
            </w:r>
          </w:p>
        </w:tc>
      </w:tr>
      <w:tr w:rsidR="00B568C7" w:rsidTr="00900DE7">
        <w:trPr>
          <w:trHeight w:val="440"/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135107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left"/>
            </w:pPr>
            <w:r>
              <w:rPr>
                <w:rFonts w:ascii="宋体" w:hAnsi="宋体" w:hint="eastAsia"/>
                <w:sz w:val="20"/>
                <w:szCs w:val="20"/>
              </w:rPr>
              <w:t>美术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尹政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高中华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C7" w:rsidRDefault="00B568C7" w:rsidP="00900DE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化实为虚——风景油画中的意境表现</w:t>
            </w:r>
          </w:p>
        </w:tc>
      </w:tr>
    </w:tbl>
    <w:p w:rsidR="00B568C7" w:rsidRDefault="00B568C7">
      <w:r>
        <w:t> </w:t>
      </w:r>
    </w:p>
    <w:sectPr w:rsidR="00B568C7" w:rsidSect="00B568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B25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6DBD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0B25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7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1E72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97BA6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C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王高峰</dc:creator>
  <cp:lastModifiedBy>王高峰</cp:lastModifiedBy>
  <cp:revision>5</cp:revision>
  <dcterms:created xsi:type="dcterms:W3CDTF">2019-10-12T07:45:00Z</dcterms:created>
  <dcterms:modified xsi:type="dcterms:W3CDTF">2019-10-12T07:54:00Z</dcterms:modified>
</cp:coreProperties>
</file>